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A9C"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b/>
          <w:color w:val="212121"/>
          <w:sz w:val="28"/>
          <w:szCs w:val="28"/>
          <w:lang w:val="en"/>
        </w:rPr>
      </w:pPr>
      <w:bookmarkStart w:id="0" w:name="_GoBack"/>
      <w:r>
        <w:rPr>
          <w:rFonts w:ascii="inherit" w:hAnsi="inherit" w:cs="Courier New"/>
          <w:b/>
          <w:color w:val="212121"/>
          <w:sz w:val="28"/>
          <w:szCs w:val="28"/>
          <w:lang w:val="en"/>
        </w:rPr>
        <w:t>What-to-do list:</w:t>
      </w:r>
    </w:p>
    <w:p w:rsidR="00216A9C" w:rsidRPr="00A00F64"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b/>
          <w:color w:val="212121"/>
          <w:sz w:val="28"/>
          <w:szCs w:val="28"/>
          <w:lang w:val="en"/>
        </w:rPr>
      </w:pPr>
      <w:r>
        <w:rPr>
          <w:rFonts w:ascii="inherit" w:hAnsi="inherit" w:cs="Courier New"/>
          <w:b/>
          <w:color w:val="212121"/>
          <w:sz w:val="28"/>
          <w:szCs w:val="28"/>
          <w:lang w:val="en"/>
        </w:rPr>
        <w:t>d</w:t>
      </w:r>
      <w:r w:rsidRPr="00A00F64">
        <w:rPr>
          <w:rFonts w:ascii="inherit" w:hAnsi="inherit" w:cs="Courier New"/>
          <w:b/>
          <w:color w:val="212121"/>
          <w:sz w:val="28"/>
          <w:szCs w:val="28"/>
          <w:lang w:val="en"/>
        </w:rPr>
        <w:t>ocuments to be submitted</w:t>
      </w:r>
      <w:r>
        <w:rPr>
          <w:rFonts w:ascii="inherit" w:hAnsi="inherit" w:cs="Courier New"/>
          <w:b/>
          <w:color w:val="212121"/>
          <w:sz w:val="28"/>
          <w:szCs w:val="28"/>
          <w:lang w:val="en"/>
        </w:rPr>
        <w:t xml:space="preserve"> when applying for the PhD qualification process</w:t>
      </w:r>
    </w:p>
    <w:bookmarkEnd w:id="0"/>
    <w:p w:rsidR="00216A9C" w:rsidRPr="00A00F64"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n"/>
        </w:rPr>
      </w:pP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lang w:val="en"/>
        </w:rPr>
      </w:pPr>
      <w:r w:rsidRPr="002B4212">
        <w:rPr>
          <w:b/>
          <w:color w:val="212121"/>
          <w:lang w:val="en"/>
        </w:rPr>
        <w:t xml:space="preserve">Candidate: </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lang w:val="en"/>
        </w:rPr>
      </w:pPr>
      <w:r w:rsidRPr="002B4212">
        <w:rPr>
          <w:b/>
          <w:color w:val="212121"/>
          <w:lang w:val="en"/>
        </w:rPr>
        <w:t xml:space="preserve">Supervisor: </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lang w:val="en"/>
        </w:rPr>
      </w:pPr>
      <w:r w:rsidRPr="002B4212">
        <w:rPr>
          <w:b/>
          <w:color w:val="212121"/>
          <w:lang w:val="en"/>
        </w:rPr>
        <w:t xml:space="preserve">Doctoral School: </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lang w:val="en"/>
        </w:rPr>
      </w:pPr>
      <w:r w:rsidRPr="002B4212">
        <w:rPr>
          <w:b/>
          <w:color w:val="212121"/>
          <w:lang w:val="en"/>
        </w:rPr>
        <w:t>I. The following documents should be presented to the secretary of the Doctoral Committee of Medical Sciences, University of Debrecen (Andrea Dóczy-Bodnár, PhD)</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r w:rsidRPr="002B4212">
        <w:rPr>
          <w:color w:val="212121"/>
          <w:lang w:val="en"/>
        </w:rPr>
        <w:t>In electronic form:</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r w:rsidRPr="002B4212">
        <w:rPr>
          <w:color w:val="212121"/>
          <w:lang w:val="en"/>
        </w:rPr>
        <w:t>□ PhD dissertation containing the official publication list issued by the Kenezy Library;</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r w:rsidRPr="002B4212">
        <w:rPr>
          <w:color w:val="212121"/>
          <w:lang w:val="en"/>
        </w:rPr>
        <w:t>□ Short thesis containing the official publication list issued by the Kenezy Library;</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r w:rsidRPr="002B4212">
        <w:rPr>
          <w:color w:val="212121"/>
          <w:lang w:val="en"/>
        </w:rPr>
        <w:t>□ Curriculum Vitae.</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r w:rsidRPr="002B4212">
        <w:rPr>
          <w:color w:val="212121"/>
          <w:lang w:val="en"/>
        </w:rPr>
        <w:t>In printed form*:</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r w:rsidRPr="002B4212">
        <w:rPr>
          <w:color w:val="212121"/>
          <w:lang w:val="en"/>
        </w:rPr>
        <w:t>□ Co-author statements;</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r w:rsidRPr="002B4212">
        <w:rPr>
          <w:color w:val="212121"/>
          <w:lang w:val="en"/>
        </w:rPr>
        <w:t>□ Declaration of the supervisor that all the modifications prescribed by the pre-defense committee were performed in the thesis;</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r w:rsidRPr="002B4212">
        <w:rPr>
          <w:color w:val="212121"/>
          <w:lang w:val="en"/>
        </w:rPr>
        <w:t>□ Documentation of the preliminary defense;</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r w:rsidRPr="002B4212">
        <w:rPr>
          <w:color w:val="212121"/>
          <w:lang w:val="en"/>
        </w:rPr>
        <w:t>□ Predoctoral declaration.</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en"/>
        </w:rPr>
      </w:pPr>
      <w:r w:rsidRPr="002B4212">
        <w:rPr>
          <w:color w:val="212121"/>
          <w:lang w:val="en"/>
        </w:rPr>
        <w:t>*If the candidate cannot show up personally, it is also acceptable if all these documents are scanned and sent electronically to the secretary of the Doctoral Committee (</w:t>
      </w:r>
      <w:hyperlink r:id="rId6" w:history="1">
        <w:r w:rsidRPr="002B4212">
          <w:rPr>
            <w:rStyle w:val="Hiperhivatkozs"/>
            <w:lang w:val="en"/>
          </w:rPr>
          <w:t>bodnar@med.unideb.hu</w:t>
        </w:r>
      </w:hyperlink>
      <w:r w:rsidRPr="002B4212">
        <w:rPr>
          <w:color w:val="212121"/>
          <w:lang w:val="en"/>
        </w:rPr>
        <w:t>). Documentation of the preliminary defense along with the coauthor statements can be presented by the secretary of the doctoral school as well.</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en"/>
        </w:rPr>
      </w:pP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212121"/>
          <w:lang w:val="en"/>
        </w:rPr>
      </w:pPr>
      <w:r w:rsidRPr="002B4212">
        <w:rPr>
          <w:b/>
          <w:color w:val="212121"/>
          <w:lang w:val="en"/>
        </w:rPr>
        <w:t xml:space="preserve">If you show up personally, please bring a printed copy of this what-to-do list with you. Approval of the presented documents and comments regarding eventual problems/incompleteness of the presented material will be indicated here. </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en"/>
        </w:rPr>
      </w:pP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lang w:val="en"/>
        </w:rPr>
      </w:pPr>
      <w:r w:rsidRPr="002B4212">
        <w:rPr>
          <w:b/>
          <w:color w:val="212121"/>
          <w:lang w:val="en"/>
        </w:rPr>
        <w:t>II. List of items to be submitted to the PhD office (Éva Bessenyei)</w:t>
      </w:r>
    </w:p>
    <w:p w:rsidR="00216A9C"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en"/>
        </w:rPr>
      </w:pP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en"/>
        </w:rPr>
      </w:pPr>
      <w:r w:rsidRPr="002B4212">
        <w:rPr>
          <w:color w:val="212121"/>
          <w:lang w:val="en"/>
        </w:rPr>
        <w:t>After the secretary of the Doctoral Committee has checked and approved all the documents listed in part I, the following items should be submitted to the PhD office:</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r w:rsidRPr="002B4212">
        <w:rPr>
          <w:color w:val="212121"/>
          <w:lang w:val="en"/>
        </w:rPr>
        <w:t>□ Printed version of the short thesis in three copies;</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r w:rsidRPr="002B4212">
        <w:rPr>
          <w:color w:val="212121"/>
          <w:lang w:val="en"/>
        </w:rPr>
        <w:t>□ Curriculum Vitae in 3 printed copies;</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r w:rsidRPr="002B4212">
        <w:rPr>
          <w:color w:val="212121"/>
          <w:lang w:val="en"/>
        </w:rPr>
        <w:t xml:space="preserve">□ PhD thesis containing the official publication list issued by the Kenezy Library in six bound copies (the full version of the articles the thesis is based on should be bound in the dissertation as well); </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r w:rsidRPr="002B4212">
        <w:rPr>
          <w:color w:val="212121"/>
          <w:lang w:val="en"/>
        </w:rPr>
        <w:t>□ Co-author statements;</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r w:rsidRPr="002B4212">
        <w:rPr>
          <w:color w:val="212121"/>
          <w:lang w:val="en"/>
        </w:rPr>
        <w:t>□ Declaration of the supervisor that all the modifications prescribed by the pre-defense committee were performed in the thesis;</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
        </w:rPr>
      </w:pPr>
      <w:r w:rsidRPr="002B4212">
        <w:rPr>
          <w:color w:val="212121"/>
          <w:lang w:val="en"/>
        </w:rPr>
        <w:t>□ Documentation of preliminary debate;</w:t>
      </w:r>
    </w:p>
    <w:p w:rsidR="00216A9C" w:rsidRPr="002B4212" w:rsidRDefault="00216A9C" w:rsidP="00216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2B4212">
        <w:rPr>
          <w:color w:val="212121"/>
          <w:lang w:val="en"/>
        </w:rPr>
        <w:t>□ Predoctoral declaration.</w:t>
      </w:r>
    </w:p>
    <w:p w:rsidR="004A5B1E" w:rsidRDefault="004A5B1E"/>
    <w:sectPr w:rsidR="004A5B1E" w:rsidSect="00070D88">
      <w:headerReference w:type="default" r:id="rId7"/>
      <w:footerReference w:type="even" r:id="rId8"/>
      <w:footerReference w:type="default" r:id="rId9"/>
      <w:headerReference w:type="first" r:id="rId10"/>
      <w:footerReference w:type="first" r:id="rId11"/>
      <w:pgSz w:w="11906" w:h="16838" w:code="9"/>
      <w:pgMar w:top="1560" w:right="991" w:bottom="1417" w:left="1417"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398" w:rsidRDefault="005B3398" w:rsidP="00216A9C">
      <w:r>
        <w:separator/>
      </w:r>
    </w:p>
  </w:endnote>
  <w:endnote w:type="continuationSeparator" w:id="0">
    <w:p w:rsidR="005B3398" w:rsidRDefault="005B3398" w:rsidP="0021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52F" w:rsidRDefault="00EF7F5F">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E59" w:rsidRDefault="005B3398" w:rsidP="004455B1">
    <w:pPr>
      <w:pStyle w:val="llb"/>
      <w:ind w:right="-102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987" w:rsidRPr="00FC0FE3" w:rsidRDefault="00216A9C" w:rsidP="00FC0FE3">
    <w:pPr>
      <w:ind w:right="-11"/>
      <w:jc w:val="center"/>
      <w:rPr>
        <w:sz w:val="28"/>
      </w:rPr>
    </w:pPr>
    <w:r>
      <w:rPr>
        <w:noProof/>
        <w:sz w:val="28"/>
      </w:rPr>
      <w:drawing>
        <wp:anchor distT="0" distB="0" distL="114300" distR="114300" simplePos="0" relativeHeight="251665408" behindDoc="0" locked="0" layoutInCell="1" allowOverlap="1">
          <wp:simplePos x="0" y="0"/>
          <wp:positionH relativeFrom="column">
            <wp:posOffset>3357880</wp:posOffset>
          </wp:positionH>
          <wp:positionV relativeFrom="paragraph">
            <wp:posOffset>-1861185</wp:posOffset>
          </wp:positionV>
          <wp:extent cx="3420110" cy="2361565"/>
          <wp:effectExtent l="0" t="0" r="8890" b="635"/>
          <wp:wrapNone/>
          <wp:docPr id="2" name="Picture 2" descr="infoblokk_kedv_final_CMYK_ER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blokk_kedv_final_CMYK_ER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0110" cy="2361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987" w:rsidRPr="0019420D" w:rsidRDefault="005B3398" w:rsidP="00FC0FE3">
    <w:pPr>
      <w:ind w:right="-11"/>
      <w:jc w:val="center"/>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398" w:rsidRDefault="005B3398" w:rsidP="00216A9C">
      <w:r>
        <w:separator/>
      </w:r>
    </w:p>
  </w:footnote>
  <w:footnote w:type="continuationSeparator" w:id="0">
    <w:p w:rsidR="005B3398" w:rsidRDefault="005B3398" w:rsidP="00216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987" w:rsidRPr="00A3495D" w:rsidRDefault="00EF7F5F" w:rsidP="00A3495D">
    <w:pPr>
      <w:pStyle w:val="lfej"/>
      <w:tabs>
        <w:tab w:val="clear" w:pos="4536"/>
        <w:tab w:val="clear" w:pos="9072"/>
      </w:tabs>
      <w:rPr>
        <w:smallCaps/>
        <w:color w:val="004798"/>
        <w:sz w:val="14"/>
      </w:rPr>
    </w:pPr>
    <w:r>
      <w:rPr>
        <w:smallCaps/>
        <w:color w:val="00479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21B" w:rsidRDefault="00216A9C" w:rsidP="006E2722">
    <w:pPr>
      <w:pStyle w:val="lfej"/>
      <w:tabs>
        <w:tab w:val="clear" w:pos="4536"/>
        <w:tab w:val="clear" w:pos="9072"/>
      </w:tabs>
      <w:ind w:left="426"/>
      <w:rPr>
        <w:smallCaps/>
        <w:color w:val="004798"/>
        <w:sz w:val="28"/>
        <w:szCs w:val="28"/>
        <w:lang w:val="hu-HU"/>
      </w:rPr>
    </w:pPr>
    <w:r>
      <w:rPr>
        <w:noProof/>
        <w:lang w:val="hu-HU" w:eastAsia="hu-HU"/>
      </w:rPr>
      <w:drawing>
        <wp:anchor distT="0" distB="0" distL="114300" distR="114300" simplePos="0" relativeHeight="251660288" behindDoc="0" locked="0" layoutInCell="1" allowOverlap="1">
          <wp:simplePos x="0" y="0"/>
          <wp:positionH relativeFrom="column">
            <wp:posOffset>-195580</wp:posOffset>
          </wp:positionH>
          <wp:positionV relativeFrom="paragraph">
            <wp:posOffset>-300355</wp:posOffset>
          </wp:positionV>
          <wp:extent cx="306070" cy="860425"/>
          <wp:effectExtent l="0" t="0" r="0" b="0"/>
          <wp:wrapNone/>
          <wp:docPr id="4" name="Picture 4" descr="DE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2" descr="DE 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070" cy="860425"/>
                  </a:xfrm>
                  <a:prstGeom prst="rect">
                    <a:avLst/>
                  </a:prstGeom>
                  <a:noFill/>
                  <a:ln>
                    <a:noFill/>
                  </a:ln>
                </pic:spPr>
              </pic:pic>
            </a:graphicData>
          </a:graphic>
          <wp14:sizeRelH relativeFrom="page">
            <wp14:pctWidth>0</wp14:pctWidth>
          </wp14:sizeRelH>
          <wp14:sizeRelV relativeFrom="page">
            <wp14:pctHeight>0</wp14:pctHeight>
          </wp14:sizeRelV>
        </wp:anchor>
      </w:drawing>
    </w:r>
    <w:r w:rsidR="00EF7F5F" w:rsidRPr="00FD30EC">
      <w:rPr>
        <w:smallCaps/>
        <w:color w:val="004798"/>
        <w:sz w:val="28"/>
        <w:szCs w:val="28"/>
      </w:rPr>
      <w:t>Debreceni Egyetem</w:t>
    </w:r>
  </w:p>
  <w:p w:rsidR="00DA221B" w:rsidRPr="00DA221B" w:rsidRDefault="005B3398" w:rsidP="00DA221B">
    <w:pPr>
      <w:pStyle w:val="lfej"/>
      <w:tabs>
        <w:tab w:val="clear" w:pos="4536"/>
        <w:tab w:val="clear" w:pos="9072"/>
      </w:tabs>
      <w:ind w:left="284"/>
    </w:pPr>
    <w:r>
      <w:rPr>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0;width:.5pt;height:54.1pt;z-index:251661312">
          <v:imagedata r:id="rId2" o:title=""/>
        </v:shape>
        <o:OLEObject Type="Embed" ProgID="Photoshop.Image.11" ShapeID="_x0000_s2051" DrawAspect="Content" ObjectID="_1674801500" r:id="rId3">
          <o:FieldCodes>\s</o:FieldCodes>
        </o:OLEObject>
      </w:object>
    </w:r>
    <w:r>
      <w:rPr>
        <w:noProof/>
        <w:sz w:val="28"/>
        <w:szCs w:val="28"/>
      </w:rPr>
      <w:object w:dxaOrig="1440" w:dyaOrig="1440">
        <v:shape id="_x0000_s2052" type="#_x0000_t75" style="position:absolute;left:0;text-align:left;margin-left:0;margin-top:0;width:.5pt;height:54.1pt;z-index:251662336">
          <v:imagedata r:id="rId2" o:title=""/>
        </v:shape>
        <o:OLEObject Type="Embed" ProgID="Photoshop.Image.11" ShapeID="_x0000_s2052" DrawAspect="Content" ObjectID="_1674801501" r:id="rId4">
          <o:FieldCodes>\s</o:FieldCodes>
        </o:OLEObject>
      </w:object>
    </w:r>
    <w:r>
      <w:rPr>
        <w:noProof/>
        <w:sz w:val="28"/>
        <w:szCs w:val="28"/>
      </w:rPr>
      <w:object w:dxaOrig="1440" w:dyaOrig="1440">
        <v:shape id="_x0000_s2053" type="#_x0000_t75" style="position:absolute;left:0;text-align:left;margin-left:0;margin-top:0;width:.5pt;height:54.1pt;z-index:251663360">
          <v:imagedata r:id="rId2" o:title=""/>
        </v:shape>
        <o:OLEObject Type="Embed" ProgID="Photoshop.Image.11" ShapeID="_x0000_s2053" DrawAspect="Content" ObjectID="_1674801502" r:id="rId5">
          <o:FieldCodes>\s</o:FieldCodes>
        </o:OLEObject>
      </w:object>
    </w:r>
  </w:p>
  <w:p w:rsidR="00513987" w:rsidRPr="00DA221B" w:rsidRDefault="00216A9C" w:rsidP="00DA221B">
    <w:pPr>
      <w:pStyle w:val="lfej"/>
      <w:tabs>
        <w:tab w:val="clear" w:pos="4536"/>
        <w:tab w:val="clear" w:pos="9072"/>
      </w:tabs>
      <w:rPr>
        <w:smallCaps/>
      </w:rPr>
    </w:pPr>
    <w:r>
      <w:rPr>
        <w:noProof/>
        <w:lang w:val="hu-HU" w:eastAsia="hu-HU"/>
      </w:rPr>
      <mc:AlternateContent>
        <mc:Choice Requires="wps">
          <w:drawing>
            <wp:anchor distT="4294967295" distB="4294967295" distL="114300" distR="114300" simplePos="0" relativeHeight="251664384" behindDoc="0" locked="0" layoutInCell="1" allowOverlap="1">
              <wp:simplePos x="0" y="0"/>
              <wp:positionH relativeFrom="column">
                <wp:posOffset>107950</wp:posOffset>
              </wp:positionH>
              <wp:positionV relativeFrom="paragraph">
                <wp:posOffset>80644</wp:posOffset>
              </wp:positionV>
              <wp:extent cx="6120130" cy="0"/>
              <wp:effectExtent l="0" t="0" r="1397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47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CC9147" id="_x0000_t32" coordsize="21600,21600" o:spt="32" o:oned="t" path="m,l21600,21600e" filled="f">
              <v:path arrowok="t" fillok="f" o:connecttype="none"/>
              <o:lock v:ext="edit" shapetype="t"/>
            </v:shapetype>
            <v:shape id="Straight Arrow Connector 3" o:spid="_x0000_s1026" type="#_x0000_t32" style="position:absolute;margin-left:8.5pt;margin-top:6.35pt;width:481.9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" strokecolor="#004798"/>
          </w:pict>
        </mc:Fallback>
      </mc:AlternateContent>
    </w:r>
    <w:r w:rsidR="00EF7F5F">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A9C"/>
    <w:rsid w:val="00216A9C"/>
    <w:rsid w:val="004A5B1E"/>
    <w:rsid w:val="005B3398"/>
    <w:rsid w:val="005D1668"/>
    <w:rsid w:val="00751ABF"/>
    <w:rsid w:val="009A7805"/>
    <w:rsid w:val="00E876B5"/>
    <w:rsid w:val="00EF7F5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68626FBD-4CAA-496B-BEDE-8C0DBC7B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16A9C"/>
    <w:pPr>
      <w:autoSpaceDE w:val="0"/>
      <w:autoSpaceDN w:val="0"/>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216A9C"/>
    <w:pPr>
      <w:tabs>
        <w:tab w:val="center" w:pos="4536"/>
        <w:tab w:val="right" w:pos="9072"/>
      </w:tabs>
    </w:pPr>
    <w:rPr>
      <w:lang w:val="x-none" w:eastAsia="x-none"/>
    </w:rPr>
  </w:style>
  <w:style w:type="character" w:customStyle="1" w:styleId="lfejChar">
    <w:name w:val="Élőfej Char"/>
    <w:basedOn w:val="Bekezdsalapbettpusa"/>
    <w:link w:val="lfej"/>
    <w:uiPriority w:val="99"/>
    <w:rsid w:val="00216A9C"/>
    <w:rPr>
      <w:rFonts w:ascii="Times New Roman" w:eastAsia="Times New Roman" w:hAnsi="Times New Roman" w:cs="Times New Roman"/>
      <w:sz w:val="24"/>
      <w:szCs w:val="24"/>
      <w:lang w:val="x-none" w:eastAsia="x-none"/>
    </w:rPr>
  </w:style>
  <w:style w:type="paragraph" w:styleId="llb">
    <w:name w:val="footer"/>
    <w:basedOn w:val="Norml"/>
    <w:link w:val="llbChar"/>
    <w:uiPriority w:val="99"/>
    <w:rsid w:val="00216A9C"/>
    <w:pPr>
      <w:tabs>
        <w:tab w:val="center" w:pos="4536"/>
        <w:tab w:val="right" w:pos="9072"/>
      </w:tabs>
    </w:pPr>
    <w:rPr>
      <w:lang w:val="x-none" w:eastAsia="x-none"/>
    </w:rPr>
  </w:style>
  <w:style w:type="character" w:customStyle="1" w:styleId="llbChar">
    <w:name w:val="Élőláb Char"/>
    <w:basedOn w:val="Bekezdsalapbettpusa"/>
    <w:link w:val="llb"/>
    <w:uiPriority w:val="99"/>
    <w:rsid w:val="00216A9C"/>
    <w:rPr>
      <w:rFonts w:ascii="Times New Roman" w:eastAsia="Times New Roman" w:hAnsi="Times New Roman" w:cs="Times New Roman"/>
      <w:sz w:val="24"/>
      <w:szCs w:val="24"/>
      <w:lang w:val="x-none" w:eastAsia="x-none"/>
    </w:rPr>
  </w:style>
  <w:style w:type="character" w:styleId="Hiperhivatkozs">
    <w:name w:val="Hyperlink"/>
    <w:uiPriority w:val="99"/>
    <w:rsid w:val="00216A9C"/>
    <w:rPr>
      <w:color w:val="0000FF"/>
      <w:u w:val="single"/>
    </w:rPr>
  </w:style>
  <w:style w:type="paragraph" w:styleId="Buborkszveg">
    <w:name w:val="Balloon Text"/>
    <w:basedOn w:val="Norml"/>
    <w:link w:val="BuborkszvegChar"/>
    <w:uiPriority w:val="99"/>
    <w:semiHidden/>
    <w:unhideWhenUsed/>
    <w:rsid w:val="00216A9C"/>
    <w:rPr>
      <w:rFonts w:ascii="Tahoma" w:hAnsi="Tahoma" w:cs="Tahoma"/>
      <w:sz w:val="16"/>
      <w:szCs w:val="16"/>
    </w:rPr>
  </w:style>
  <w:style w:type="character" w:customStyle="1" w:styleId="BuborkszvegChar">
    <w:name w:val="Buborékszöveg Char"/>
    <w:basedOn w:val="Bekezdsalapbettpusa"/>
    <w:link w:val="Buborkszveg"/>
    <w:uiPriority w:val="99"/>
    <w:semiHidden/>
    <w:rsid w:val="00216A9C"/>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dnar@med.unideb.hu"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eg"/><Relationship Id="rId5" Type="http://schemas.openxmlformats.org/officeDocument/2006/relationships/oleObject" Target="embeddings/oleObject3.bin"/><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1860</Characters>
  <Application>Microsoft Office Word</Application>
  <DocSecurity>0</DocSecurity>
  <Lines>15</Lines>
  <Paragraphs>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Margó</cp:lastModifiedBy>
  <cp:revision>2</cp:revision>
  <dcterms:created xsi:type="dcterms:W3CDTF">2021-02-14T08:52:00Z</dcterms:created>
  <dcterms:modified xsi:type="dcterms:W3CDTF">2021-02-14T08:52:00Z</dcterms:modified>
</cp:coreProperties>
</file>